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C54C" w14:textId="5B6F675F" w:rsidR="00C31970" w:rsidRDefault="00FE74C6" w:rsidP="00FE74C6">
      <w:pPr>
        <w:pStyle w:val="Title"/>
        <w:jc w:val="center"/>
        <w:rPr>
          <w:lang w:val="en-US"/>
        </w:rPr>
      </w:pPr>
      <w:r>
        <w:rPr>
          <w:lang w:val="en-US"/>
        </w:rPr>
        <w:t>Course</w:t>
      </w:r>
      <w:r w:rsidR="00C31970">
        <w:rPr>
          <w:lang w:val="en-US"/>
        </w:rPr>
        <w:t xml:space="preserve"> Update</w:t>
      </w:r>
      <w:r>
        <w:rPr>
          <w:lang w:val="en-US"/>
        </w:rPr>
        <w:t xml:space="preserve"> – 16</w:t>
      </w:r>
      <w:r w:rsidRPr="00FE74C6">
        <w:rPr>
          <w:vertAlign w:val="superscript"/>
          <w:lang w:val="en-US"/>
        </w:rPr>
        <w:t>th</w:t>
      </w:r>
      <w:r>
        <w:rPr>
          <w:lang w:val="en-US"/>
        </w:rPr>
        <w:t xml:space="preserve"> May 2025</w:t>
      </w:r>
    </w:p>
    <w:p w14:paraId="37B4AC8A" w14:textId="77777777" w:rsidR="00FE74C6" w:rsidRPr="00FE74C6" w:rsidRDefault="00FE74C6" w:rsidP="00FE74C6">
      <w:pPr>
        <w:rPr>
          <w:lang w:val="en-US"/>
        </w:rPr>
      </w:pPr>
    </w:p>
    <w:p w14:paraId="43F4A238" w14:textId="77777777" w:rsidR="00C31970" w:rsidRDefault="00C31970" w:rsidP="00C31970">
      <w:r w:rsidRPr="00C31970">
        <w:t>With the persistent dry conditions over the past three weeks, our primary focus has been on keeping the greens and tees well-hydrated—a challenging task given the limitations of our current irrigation system. This effort has required early mornings and late nights, but I must admit, it’s been rewarding to witness the breathtaking sunrises and sunsets during this period.</w:t>
      </w:r>
    </w:p>
    <w:p w14:paraId="60363479" w14:textId="77777777" w:rsidR="00C31970" w:rsidRDefault="00C31970" w:rsidP="00C31970">
      <w:r w:rsidRPr="00C31970">
        <w:t>Machinery maintenance has also been a key priority, as the dry grass and dust can quickly clog air filters and screens. Ensuring our equipment remains in good working order is critical to maintaining the course.</w:t>
      </w:r>
    </w:p>
    <w:p w14:paraId="2F80D1A2" w14:textId="63E9AD79" w:rsidR="00C31970" w:rsidRDefault="00C31970" w:rsidP="00C31970">
      <w:r w:rsidRPr="00C31970">
        <w:t>On a brighter note, our native wildflower areas are now in full bloom. These carefully managed spaces, enhanced by our "cut and collect" method in the autumn, have reduced the density of the grass base, allowing native flowers to thrive.</w:t>
      </w:r>
    </w:p>
    <w:p w14:paraId="64663504" w14:textId="77777777" w:rsidR="00C31970" w:rsidRDefault="00C31970" w:rsidP="00C31970">
      <w:r w:rsidRPr="00C31970">
        <w:t>However, not all news is rosy—our semi-rough mower is currently out of action due to a crack in the pump housing of one of its decks. We are hopeful it will be repaired by next week, but until then, some areas might look a little overgrown.</w:t>
      </w:r>
    </w:p>
    <w:p w14:paraId="0471753C" w14:textId="0577EA5A" w:rsidR="003F2E38" w:rsidRDefault="00C31970" w:rsidP="00C31970">
      <w:r w:rsidRPr="00C31970">
        <w:t>Lastly, a gentle reminder to all golfers: please help our greens staff by removing broken tees from the tee areas. This small act keeps the course tidy and helps prevent damage to the cutting cylinders. Your cooperation is greatly appreciated!</w:t>
      </w:r>
    </w:p>
    <w:p w14:paraId="4C2F01FB" w14:textId="7BB4D151" w:rsidR="00C31970" w:rsidRDefault="00C31970" w:rsidP="00C31970">
      <w:pPr>
        <w:rPr>
          <w:noProof/>
        </w:rPr>
      </w:pPr>
      <w:r>
        <w:rPr>
          <w:noProof/>
        </w:rPr>
        <w:drawing>
          <wp:inline distT="0" distB="0" distL="0" distR="0" wp14:anchorId="577C745E" wp14:editId="5E46DAA8">
            <wp:extent cx="3281827" cy="1515110"/>
            <wp:effectExtent l="0" t="0" r="0" b="8890"/>
            <wp:docPr id="132680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98288" cy="1522709"/>
                    </a:xfrm>
                    <a:prstGeom prst="rect">
                      <a:avLst/>
                    </a:prstGeom>
                    <a:noFill/>
                    <a:ln>
                      <a:noFill/>
                    </a:ln>
                  </pic:spPr>
                </pic:pic>
              </a:graphicData>
            </a:graphic>
          </wp:inline>
        </w:drawing>
      </w:r>
      <w:r>
        <w:rPr>
          <w:noProof/>
        </w:rPr>
        <w:t xml:space="preserve"> </w:t>
      </w:r>
      <w:r>
        <w:rPr>
          <w:noProof/>
        </w:rPr>
        <w:drawing>
          <wp:inline distT="0" distB="0" distL="0" distR="0" wp14:anchorId="730DA2E1" wp14:editId="15FB21A8">
            <wp:extent cx="3289231" cy="1517015"/>
            <wp:effectExtent l="0" t="0" r="6985" b="6985"/>
            <wp:docPr id="1469320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9246" cy="1521634"/>
                    </a:xfrm>
                    <a:prstGeom prst="rect">
                      <a:avLst/>
                    </a:prstGeom>
                    <a:noFill/>
                    <a:ln>
                      <a:noFill/>
                    </a:ln>
                  </pic:spPr>
                </pic:pic>
              </a:graphicData>
            </a:graphic>
          </wp:inline>
        </w:drawing>
      </w:r>
    </w:p>
    <w:p w14:paraId="5BA5BE54" w14:textId="3207637E" w:rsidR="00C31970" w:rsidRDefault="00C31970" w:rsidP="00C31970">
      <w:pPr>
        <w:rPr>
          <w:noProof/>
        </w:rPr>
      </w:pPr>
      <w:r>
        <w:rPr>
          <w:noProof/>
        </w:rPr>
        <w:drawing>
          <wp:inline distT="0" distB="0" distL="0" distR="0" wp14:anchorId="0043FBF7" wp14:editId="287B1C58">
            <wp:extent cx="3292907" cy="1771650"/>
            <wp:effectExtent l="0" t="0" r="3175" b="0"/>
            <wp:docPr id="8601941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4438" cy="1777854"/>
                    </a:xfrm>
                    <a:prstGeom prst="rect">
                      <a:avLst/>
                    </a:prstGeom>
                    <a:noFill/>
                    <a:ln>
                      <a:noFill/>
                    </a:ln>
                  </pic:spPr>
                </pic:pic>
              </a:graphicData>
            </a:graphic>
          </wp:inline>
        </w:drawing>
      </w:r>
      <w:r>
        <w:rPr>
          <w:noProof/>
        </w:rPr>
        <w:t xml:space="preserve"> </w:t>
      </w:r>
      <w:r>
        <w:rPr>
          <w:noProof/>
        </w:rPr>
        <w:drawing>
          <wp:inline distT="0" distB="0" distL="0" distR="0" wp14:anchorId="62CD963D" wp14:editId="56196D18">
            <wp:extent cx="3281680" cy="1848303"/>
            <wp:effectExtent l="0" t="0" r="0" b="0"/>
            <wp:docPr id="2475306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2567" cy="1854435"/>
                    </a:xfrm>
                    <a:prstGeom prst="rect">
                      <a:avLst/>
                    </a:prstGeom>
                    <a:noFill/>
                    <a:ln>
                      <a:noFill/>
                    </a:ln>
                  </pic:spPr>
                </pic:pic>
              </a:graphicData>
            </a:graphic>
          </wp:inline>
        </w:drawing>
      </w:r>
    </w:p>
    <w:p w14:paraId="680BCB26" w14:textId="77777777" w:rsidR="00FE74C6" w:rsidRDefault="00FE74C6" w:rsidP="00C31970">
      <w:pPr>
        <w:rPr>
          <w:noProof/>
        </w:rPr>
      </w:pPr>
    </w:p>
    <w:p w14:paraId="2C59228F" w14:textId="564D2185" w:rsidR="00C31970" w:rsidRDefault="00C31970" w:rsidP="00C31970">
      <w:pPr>
        <w:rPr>
          <w:noProof/>
        </w:rPr>
      </w:pPr>
      <w:r>
        <w:rPr>
          <w:noProof/>
        </w:rPr>
        <w:drawing>
          <wp:inline distT="0" distB="0" distL="0" distR="0" wp14:anchorId="605FA557" wp14:editId="77AD8021">
            <wp:extent cx="3279808" cy="1790700"/>
            <wp:effectExtent l="0" t="0" r="0" b="0"/>
            <wp:docPr id="9095088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8480" cy="1795435"/>
                    </a:xfrm>
                    <a:prstGeom prst="rect">
                      <a:avLst/>
                    </a:prstGeom>
                    <a:noFill/>
                    <a:ln>
                      <a:noFill/>
                    </a:ln>
                  </pic:spPr>
                </pic:pic>
              </a:graphicData>
            </a:graphic>
          </wp:inline>
        </w:drawing>
      </w:r>
      <w:r>
        <w:rPr>
          <w:noProof/>
        </w:rPr>
        <w:t xml:space="preserve"> </w:t>
      </w:r>
      <w:r>
        <w:rPr>
          <w:noProof/>
        </w:rPr>
        <w:drawing>
          <wp:inline distT="0" distB="0" distL="0" distR="0" wp14:anchorId="136BAE15" wp14:editId="6FF07B0C">
            <wp:extent cx="3304374" cy="1524000"/>
            <wp:effectExtent l="0" t="0" r="0" b="0"/>
            <wp:docPr id="7666013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1904" cy="1527473"/>
                    </a:xfrm>
                    <a:prstGeom prst="rect">
                      <a:avLst/>
                    </a:prstGeom>
                    <a:noFill/>
                    <a:ln>
                      <a:noFill/>
                    </a:ln>
                  </pic:spPr>
                </pic:pic>
              </a:graphicData>
            </a:graphic>
          </wp:inline>
        </w:drawing>
      </w:r>
    </w:p>
    <w:p w14:paraId="6A1219BD" w14:textId="5620FC37" w:rsidR="00C31970" w:rsidRDefault="00C31970" w:rsidP="00C31970">
      <w:pPr>
        <w:rPr>
          <w:noProof/>
        </w:rPr>
      </w:pPr>
      <w:r>
        <w:rPr>
          <w:noProof/>
        </w:rPr>
        <w:lastRenderedPageBreak/>
        <w:drawing>
          <wp:inline distT="0" distB="0" distL="0" distR="0" wp14:anchorId="4B514EF0" wp14:editId="4C54E560">
            <wp:extent cx="3283723" cy="1514475"/>
            <wp:effectExtent l="0" t="0" r="0" b="0"/>
            <wp:docPr id="20655962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2563" cy="1518552"/>
                    </a:xfrm>
                    <a:prstGeom prst="rect">
                      <a:avLst/>
                    </a:prstGeom>
                    <a:noFill/>
                    <a:ln>
                      <a:noFill/>
                    </a:ln>
                  </pic:spPr>
                </pic:pic>
              </a:graphicData>
            </a:graphic>
          </wp:inline>
        </w:drawing>
      </w:r>
      <w:r w:rsidR="00FE74C6">
        <w:rPr>
          <w:noProof/>
        </w:rPr>
        <w:t xml:space="preserve"> </w:t>
      </w:r>
      <w:r w:rsidR="00FE74C6">
        <w:rPr>
          <w:noProof/>
        </w:rPr>
        <w:drawing>
          <wp:inline distT="0" distB="0" distL="0" distR="0" wp14:anchorId="503F1CC4" wp14:editId="56566B08">
            <wp:extent cx="3304374" cy="1524000"/>
            <wp:effectExtent l="0" t="0" r="0" b="0"/>
            <wp:docPr id="1847512935" name="Picture 10" descr="A group of people playing gol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12935" name="Picture 10" descr="A group of people playing golf&#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7092" cy="1529866"/>
                    </a:xfrm>
                    <a:prstGeom prst="rect">
                      <a:avLst/>
                    </a:prstGeom>
                    <a:noFill/>
                    <a:ln>
                      <a:noFill/>
                    </a:ln>
                  </pic:spPr>
                </pic:pic>
              </a:graphicData>
            </a:graphic>
          </wp:inline>
        </w:drawing>
      </w:r>
    </w:p>
    <w:p w14:paraId="182BAAA9" w14:textId="49C6E95C" w:rsidR="00FE74C6" w:rsidRDefault="00FE74C6" w:rsidP="00C31970">
      <w:pPr>
        <w:rPr>
          <w:noProof/>
        </w:rPr>
      </w:pPr>
      <w:r>
        <w:rPr>
          <w:noProof/>
        </w:rPr>
        <w:drawing>
          <wp:inline distT="0" distB="0" distL="0" distR="0" wp14:anchorId="28AF5AB1" wp14:editId="0ABED74D">
            <wp:extent cx="3253693" cy="1524000"/>
            <wp:effectExtent l="0" t="0" r="4445" b="0"/>
            <wp:docPr id="371320736" name="Picture 8" descr="A couple of tractors on a la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20736" name="Picture 8" descr="A couple of tractors on a law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1398" cy="1527609"/>
                    </a:xfrm>
                    <a:prstGeom prst="rect">
                      <a:avLst/>
                    </a:prstGeom>
                    <a:noFill/>
                    <a:ln>
                      <a:noFill/>
                    </a:ln>
                  </pic:spPr>
                </pic:pic>
              </a:graphicData>
            </a:graphic>
          </wp:inline>
        </w:drawing>
      </w:r>
      <w:r>
        <w:rPr>
          <w:noProof/>
        </w:rPr>
        <w:t xml:space="preserve"> </w:t>
      </w:r>
      <w:r>
        <w:rPr>
          <w:noProof/>
        </w:rPr>
        <w:drawing>
          <wp:inline distT="0" distB="0" distL="0" distR="0" wp14:anchorId="6D04F9DA" wp14:editId="49778F3C">
            <wp:extent cx="3263069" cy="1504950"/>
            <wp:effectExtent l="0" t="0" r="0" b="0"/>
            <wp:docPr id="1049111355" name="Picture 9" descr="A green metal object with a ho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11355" name="Picture 9" descr="A green metal object with a hole in the middl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72364" cy="1509237"/>
                    </a:xfrm>
                    <a:prstGeom prst="rect">
                      <a:avLst/>
                    </a:prstGeom>
                    <a:noFill/>
                    <a:ln>
                      <a:noFill/>
                    </a:ln>
                  </pic:spPr>
                </pic:pic>
              </a:graphicData>
            </a:graphic>
          </wp:inline>
        </w:drawing>
      </w:r>
    </w:p>
    <w:p w14:paraId="05420E5D" w14:textId="0AFCE325" w:rsidR="00FE74C6" w:rsidRPr="00C31970" w:rsidRDefault="00FE74C6" w:rsidP="00C31970">
      <w:r>
        <w:rPr>
          <w:noProof/>
        </w:rPr>
        <w:drawing>
          <wp:inline distT="0" distB="0" distL="0" distR="0" wp14:anchorId="31E0292C" wp14:editId="67086E2D">
            <wp:extent cx="6629400" cy="2790825"/>
            <wp:effectExtent l="0" t="0" r="0" b="9525"/>
            <wp:docPr id="245857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9400" cy="2790825"/>
                    </a:xfrm>
                    <a:prstGeom prst="rect">
                      <a:avLst/>
                    </a:prstGeom>
                    <a:noFill/>
                    <a:ln>
                      <a:noFill/>
                    </a:ln>
                  </pic:spPr>
                </pic:pic>
              </a:graphicData>
            </a:graphic>
          </wp:inline>
        </w:drawing>
      </w:r>
    </w:p>
    <w:sectPr w:rsidR="00FE74C6" w:rsidRPr="00C31970" w:rsidSect="00C319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47"/>
    <w:rsid w:val="00357D82"/>
    <w:rsid w:val="003F2E38"/>
    <w:rsid w:val="00524AD5"/>
    <w:rsid w:val="006F3347"/>
    <w:rsid w:val="008078B0"/>
    <w:rsid w:val="00A068E3"/>
    <w:rsid w:val="00AF48DE"/>
    <w:rsid w:val="00BE0F48"/>
    <w:rsid w:val="00C31970"/>
    <w:rsid w:val="00C64BE4"/>
    <w:rsid w:val="00FE7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BCB3"/>
  <w15:chartTrackingRefBased/>
  <w15:docId w15:val="{ECB49AD4-37F9-4D19-96AD-AE3921A6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3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33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33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33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3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3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33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33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33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33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3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347"/>
    <w:rPr>
      <w:rFonts w:eastAsiaTheme="majorEastAsia" w:cstheme="majorBidi"/>
      <w:color w:val="272727" w:themeColor="text1" w:themeTint="D8"/>
    </w:rPr>
  </w:style>
  <w:style w:type="paragraph" w:styleId="Title">
    <w:name w:val="Title"/>
    <w:basedOn w:val="Normal"/>
    <w:next w:val="Normal"/>
    <w:link w:val="TitleChar"/>
    <w:uiPriority w:val="10"/>
    <w:qFormat/>
    <w:rsid w:val="006F3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347"/>
    <w:pPr>
      <w:spacing w:before="160"/>
      <w:jc w:val="center"/>
    </w:pPr>
    <w:rPr>
      <w:i/>
      <w:iCs/>
      <w:color w:val="404040" w:themeColor="text1" w:themeTint="BF"/>
    </w:rPr>
  </w:style>
  <w:style w:type="character" w:customStyle="1" w:styleId="QuoteChar">
    <w:name w:val="Quote Char"/>
    <w:basedOn w:val="DefaultParagraphFont"/>
    <w:link w:val="Quote"/>
    <w:uiPriority w:val="29"/>
    <w:rsid w:val="006F3347"/>
    <w:rPr>
      <w:i/>
      <w:iCs/>
      <w:color w:val="404040" w:themeColor="text1" w:themeTint="BF"/>
    </w:rPr>
  </w:style>
  <w:style w:type="paragraph" w:styleId="ListParagraph">
    <w:name w:val="List Paragraph"/>
    <w:basedOn w:val="Normal"/>
    <w:uiPriority w:val="34"/>
    <w:qFormat/>
    <w:rsid w:val="006F3347"/>
    <w:pPr>
      <w:ind w:left="720"/>
      <w:contextualSpacing/>
    </w:pPr>
  </w:style>
  <w:style w:type="character" w:styleId="IntenseEmphasis">
    <w:name w:val="Intense Emphasis"/>
    <w:basedOn w:val="DefaultParagraphFont"/>
    <w:uiPriority w:val="21"/>
    <w:qFormat/>
    <w:rsid w:val="006F3347"/>
    <w:rPr>
      <w:i/>
      <w:iCs/>
      <w:color w:val="2F5496" w:themeColor="accent1" w:themeShade="BF"/>
    </w:rPr>
  </w:style>
  <w:style w:type="paragraph" w:styleId="IntenseQuote">
    <w:name w:val="Intense Quote"/>
    <w:basedOn w:val="Normal"/>
    <w:next w:val="Normal"/>
    <w:link w:val="IntenseQuoteChar"/>
    <w:uiPriority w:val="30"/>
    <w:qFormat/>
    <w:rsid w:val="006F3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3347"/>
    <w:rPr>
      <w:i/>
      <w:iCs/>
      <w:color w:val="2F5496" w:themeColor="accent1" w:themeShade="BF"/>
    </w:rPr>
  </w:style>
  <w:style w:type="character" w:styleId="IntenseReference">
    <w:name w:val="Intense Reference"/>
    <w:basedOn w:val="DefaultParagraphFont"/>
    <w:uiPriority w:val="32"/>
    <w:qFormat/>
    <w:rsid w:val="006F33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Nicholson</dc:creator>
  <cp:keywords/>
  <dc:description/>
  <cp:lastModifiedBy>Kirsten Nicholson</cp:lastModifiedBy>
  <cp:revision>2</cp:revision>
  <dcterms:created xsi:type="dcterms:W3CDTF">2025-05-16T12:35:00Z</dcterms:created>
  <dcterms:modified xsi:type="dcterms:W3CDTF">2025-05-16T12:35:00Z</dcterms:modified>
</cp:coreProperties>
</file>